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pPr>
        <w:ind w:left="7371"/>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sidR="00D2567B">
        <w:rPr>
          <w:sz w:val="16"/>
          <w:szCs w:val="16"/>
        </w:rPr>
        <w:t xml:space="preserve">, распоряжения Правительства РФ </w:t>
      </w:r>
      <w:r w:rsidR="00D2567B">
        <w:rPr>
          <w:sz w:val="16"/>
          <w:szCs w:val="16"/>
        </w:rPr>
        <w:br/>
        <w:t>от 27.03.2019 № 543-р</w:t>
      </w:r>
      <w:r>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Pr="00DF1DFC" w:rsidRDefault="00382EBE">
            <w:pPr>
              <w:rPr>
                <w:sz w:val="24"/>
                <w:szCs w:val="24"/>
              </w:rPr>
            </w:pPr>
          </w:p>
          <w:p w:rsidR="00653693" w:rsidRPr="00DF1DFC" w:rsidRDefault="00653693">
            <w:pPr>
              <w:rPr>
                <w:sz w:val="24"/>
                <w:szCs w:val="24"/>
              </w:rPr>
            </w:pPr>
          </w:p>
          <w:p w:rsidR="00653693" w:rsidRPr="00DF1DFC" w:rsidRDefault="00653693">
            <w:pPr>
              <w:rPr>
                <w:sz w:val="24"/>
                <w:szCs w:val="24"/>
              </w:rPr>
            </w:pPr>
          </w:p>
          <w:p w:rsidR="00653693" w:rsidRPr="00DF1DFC" w:rsidRDefault="00653693">
            <w:pPr>
              <w:rPr>
                <w:sz w:val="24"/>
                <w:szCs w:val="24"/>
              </w:rPr>
            </w:pPr>
          </w:p>
          <w:p w:rsidR="00653693" w:rsidRPr="00DF1DFC" w:rsidRDefault="00653693">
            <w:pPr>
              <w:rPr>
                <w:sz w:val="24"/>
                <w:szCs w:val="24"/>
              </w:rPr>
            </w:pPr>
          </w:p>
          <w:p w:rsidR="00653693" w:rsidRPr="00DF1DFC" w:rsidRDefault="00653693">
            <w:pPr>
              <w:rPr>
                <w:sz w:val="24"/>
                <w:szCs w:val="24"/>
              </w:rPr>
            </w:pPr>
          </w:p>
          <w:p w:rsidR="00653693" w:rsidRPr="00DF1DFC" w:rsidRDefault="00653693">
            <w:pPr>
              <w:rPr>
                <w:sz w:val="24"/>
                <w:szCs w:val="24"/>
              </w:rPr>
            </w:pPr>
          </w:p>
          <w:p w:rsidR="00653693" w:rsidRPr="00DF1DFC" w:rsidRDefault="00653693">
            <w:pPr>
              <w:rPr>
                <w:sz w:val="24"/>
                <w:szCs w:val="24"/>
              </w:rPr>
            </w:pPr>
          </w:p>
          <w:p w:rsidR="00653693" w:rsidRPr="00DF1DFC" w:rsidRDefault="00653693">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Pr="00DF1DFC" w:rsidRDefault="00382EBE">
            <w:pPr>
              <w:rPr>
                <w:sz w:val="24"/>
                <w:szCs w:val="24"/>
              </w:rPr>
            </w:pPr>
          </w:p>
          <w:p w:rsidR="00653693" w:rsidRPr="00DF1DFC" w:rsidRDefault="00653693">
            <w:pPr>
              <w:rPr>
                <w:sz w:val="24"/>
                <w:szCs w:val="24"/>
              </w:rPr>
            </w:pPr>
          </w:p>
          <w:p w:rsidR="00653693" w:rsidRPr="00DF1DFC" w:rsidRDefault="00653693">
            <w:pPr>
              <w:rPr>
                <w:sz w:val="24"/>
                <w:szCs w:val="24"/>
              </w:rPr>
            </w:pPr>
          </w:p>
          <w:p w:rsidR="00653693" w:rsidRPr="00DF1DFC" w:rsidRDefault="00653693">
            <w:pPr>
              <w:rPr>
                <w:sz w:val="24"/>
                <w:szCs w:val="24"/>
              </w:rPr>
            </w:pPr>
          </w:p>
          <w:p w:rsidR="00653693" w:rsidRPr="00DF1DFC" w:rsidRDefault="00653693">
            <w:pPr>
              <w:rPr>
                <w:sz w:val="24"/>
                <w:szCs w:val="24"/>
              </w:rPr>
            </w:pPr>
          </w:p>
          <w:p w:rsidR="00653693" w:rsidRPr="00DF1DFC" w:rsidRDefault="00653693">
            <w:pPr>
              <w:rPr>
                <w:sz w:val="24"/>
                <w:szCs w:val="24"/>
              </w:rPr>
            </w:pPr>
          </w:p>
          <w:p w:rsidR="00653693" w:rsidRPr="00DF1DFC" w:rsidRDefault="00653693">
            <w:pPr>
              <w:rPr>
                <w:sz w:val="24"/>
                <w:szCs w:val="24"/>
              </w:rPr>
            </w:pPr>
          </w:p>
          <w:p w:rsidR="00653693" w:rsidRPr="00DF1DFC" w:rsidRDefault="00653693">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8. Классный чин федеральной гражданской службы, дипломатический ранг, воинское или специальное звание, классный чин </w:t>
            </w:r>
            <w:r>
              <w:rPr>
                <w:sz w:val="24"/>
                <w:szCs w:val="24"/>
              </w:rPr>
              <w:lastRenderedPageBreak/>
              <w:t>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Pr="00DF1DFC" w:rsidRDefault="00382EBE">
            <w:pPr>
              <w:rPr>
                <w:sz w:val="24"/>
                <w:szCs w:val="24"/>
              </w:rPr>
            </w:pPr>
          </w:p>
          <w:p w:rsidR="00653693" w:rsidRPr="00DF1DFC" w:rsidRDefault="00653693">
            <w:pPr>
              <w:rPr>
                <w:sz w:val="24"/>
                <w:szCs w:val="24"/>
              </w:rPr>
            </w:pPr>
          </w:p>
          <w:p w:rsidR="00653693" w:rsidRPr="00DF1DFC" w:rsidRDefault="00653693">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lang w:val="en-US"/>
              </w:rPr>
            </w:pPr>
          </w:p>
          <w:p w:rsidR="00653693" w:rsidRPr="00653693" w:rsidRDefault="00653693">
            <w:pPr>
              <w:rPr>
                <w:sz w:val="24"/>
                <w:szCs w:val="24"/>
                <w:lang w:val="en-US"/>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lang w:val="en-US"/>
              </w:rPr>
            </w:pPr>
          </w:p>
          <w:p w:rsidR="00653693" w:rsidRPr="00653693" w:rsidRDefault="00653693">
            <w:pPr>
              <w:rPr>
                <w:sz w:val="24"/>
                <w:szCs w:val="24"/>
                <w:lang w:val="en-US"/>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lang w:val="en-US"/>
              </w:rPr>
            </w:pPr>
          </w:p>
          <w:p w:rsidR="00653693" w:rsidRPr="00653693" w:rsidRDefault="00653693">
            <w:pPr>
              <w:rPr>
                <w:sz w:val="24"/>
                <w:szCs w:val="24"/>
                <w:lang w:val="en-US"/>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lang w:val="en-US"/>
              </w:rPr>
            </w:pPr>
          </w:p>
          <w:p w:rsidR="00653693" w:rsidRPr="00653693" w:rsidRDefault="00653693">
            <w:pPr>
              <w:rPr>
                <w:sz w:val="24"/>
                <w:szCs w:val="24"/>
                <w:lang w:val="en-US"/>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lang w:val="en-US"/>
              </w:rPr>
            </w:pPr>
          </w:p>
          <w:p w:rsidR="00653693" w:rsidRPr="00653693" w:rsidRDefault="00653693">
            <w:pPr>
              <w:rPr>
                <w:sz w:val="24"/>
                <w:szCs w:val="24"/>
                <w:lang w:val="en-US"/>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lang w:val="en-US"/>
              </w:rPr>
            </w:pPr>
          </w:p>
          <w:p w:rsidR="00653693" w:rsidRPr="00653693" w:rsidRDefault="00653693">
            <w:pPr>
              <w:rPr>
                <w:sz w:val="24"/>
                <w:szCs w:val="24"/>
                <w:lang w:val="en-US"/>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lang w:val="en-US"/>
              </w:rPr>
            </w:pPr>
          </w:p>
          <w:p w:rsidR="00653693" w:rsidRPr="00653693" w:rsidRDefault="00653693">
            <w:pPr>
              <w:rPr>
                <w:sz w:val="24"/>
                <w:szCs w:val="24"/>
                <w:lang w:val="en-US"/>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lang w:val="en-US"/>
              </w:rPr>
            </w:pPr>
          </w:p>
          <w:p w:rsidR="00653693" w:rsidRPr="00653693" w:rsidRDefault="00653693">
            <w:pPr>
              <w:rPr>
                <w:sz w:val="24"/>
                <w:szCs w:val="24"/>
                <w:lang w:val="en-US"/>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lang w:val="en-US"/>
              </w:rPr>
            </w:pPr>
          </w:p>
          <w:p w:rsidR="00653693" w:rsidRPr="00653693" w:rsidRDefault="00653693">
            <w:pPr>
              <w:rPr>
                <w:sz w:val="24"/>
                <w:szCs w:val="24"/>
                <w:lang w:val="en-US"/>
              </w:rPr>
            </w:pPr>
          </w:p>
        </w:tc>
        <w:tc>
          <w:tcPr>
            <w:tcW w:w="3402" w:type="dxa"/>
          </w:tcPr>
          <w:p w:rsidR="00382EBE" w:rsidRDefault="00382EBE">
            <w:pPr>
              <w:rPr>
                <w:sz w:val="24"/>
                <w:szCs w:val="24"/>
              </w:rPr>
            </w:pPr>
          </w:p>
        </w:tc>
      </w:tr>
      <w:tr w:rsidR="00653693">
        <w:trPr>
          <w:cantSplit/>
        </w:trPr>
        <w:tc>
          <w:tcPr>
            <w:tcW w:w="1290" w:type="dxa"/>
          </w:tcPr>
          <w:p w:rsidR="00653693" w:rsidRDefault="00653693">
            <w:pPr>
              <w:jc w:val="center"/>
              <w:rPr>
                <w:sz w:val="24"/>
                <w:szCs w:val="24"/>
              </w:rPr>
            </w:pPr>
          </w:p>
        </w:tc>
        <w:tc>
          <w:tcPr>
            <w:tcW w:w="1290" w:type="dxa"/>
          </w:tcPr>
          <w:p w:rsidR="00653693" w:rsidRDefault="00653693">
            <w:pPr>
              <w:jc w:val="center"/>
              <w:rPr>
                <w:sz w:val="24"/>
                <w:szCs w:val="24"/>
              </w:rPr>
            </w:pPr>
          </w:p>
        </w:tc>
        <w:tc>
          <w:tcPr>
            <w:tcW w:w="4252" w:type="dxa"/>
          </w:tcPr>
          <w:p w:rsidR="00653693" w:rsidRDefault="00653693">
            <w:pPr>
              <w:rPr>
                <w:sz w:val="24"/>
                <w:szCs w:val="24"/>
                <w:lang w:val="en-US"/>
              </w:rPr>
            </w:pPr>
          </w:p>
          <w:p w:rsidR="00653693" w:rsidRDefault="00653693">
            <w:pPr>
              <w:rPr>
                <w:sz w:val="24"/>
                <w:szCs w:val="24"/>
                <w:lang w:val="en-US"/>
              </w:rPr>
            </w:pPr>
          </w:p>
        </w:tc>
        <w:tc>
          <w:tcPr>
            <w:tcW w:w="3402" w:type="dxa"/>
          </w:tcPr>
          <w:p w:rsidR="00653693" w:rsidRDefault="00653693">
            <w:pPr>
              <w:rPr>
                <w:sz w:val="24"/>
                <w:szCs w:val="24"/>
              </w:rPr>
            </w:pPr>
          </w:p>
        </w:tc>
      </w:tr>
      <w:tr w:rsidR="00653693">
        <w:trPr>
          <w:cantSplit/>
        </w:trPr>
        <w:tc>
          <w:tcPr>
            <w:tcW w:w="1290" w:type="dxa"/>
          </w:tcPr>
          <w:p w:rsidR="00653693" w:rsidRDefault="00653693">
            <w:pPr>
              <w:jc w:val="center"/>
              <w:rPr>
                <w:sz w:val="24"/>
                <w:szCs w:val="24"/>
              </w:rPr>
            </w:pPr>
          </w:p>
        </w:tc>
        <w:tc>
          <w:tcPr>
            <w:tcW w:w="1290" w:type="dxa"/>
          </w:tcPr>
          <w:p w:rsidR="00653693" w:rsidRDefault="00653693">
            <w:pPr>
              <w:jc w:val="center"/>
              <w:rPr>
                <w:sz w:val="24"/>
                <w:szCs w:val="24"/>
              </w:rPr>
            </w:pPr>
          </w:p>
        </w:tc>
        <w:tc>
          <w:tcPr>
            <w:tcW w:w="4252" w:type="dxa"/>
          </w:tcPr>
          <w:p w:rsidR="00653693" w:rsidRDefault="00653693">
            <w:pPr>
              <w:rPr>
                <w:sz w:val="24"/>
                <w:szCs w:val="24"/>
                <w:lang w:val="en-US"/>
              </w:rPr>
            </w:pPr>
          </w:p>
          <w:p w:rsidR="00653693" w:rsidRDefault="00653693">
            <w:pPr>
              <w:rPr>
                <w:sz w:val="24"/>
                <w:szCs w:val="24"/>
                <w:lang w:val="en-US"/>
              </w:rPr>
            </w:pPr>
          </w:p>
        </w:tc>
        <w:tc>
          <w:tcPr>
            <w:tcW w:w="3402" w:type="dxa"/>
          </w:tcPr>
          <w:p w:rsidR="00653693" w:rsidRDefault="00653693">
            <w:pPr>
              <w:rPr>
                <w:sz w:val="24"/>
                <w:szCs w:val="24"/>
              </w:rPr>
            </w:pPr>
          </w:p>
        </w:tc>
      </w:tr>
      <w:tr w:rsidR="00653693">
        <w:trPr>
          <w:cantSplit/>
        </w:trPr>
        <w:tc>
          <w:tcPr>
            <w:tcW w:w="1290" w:type="dxa"/>
          </w:tcPr>
          <w:p w:rsidR="00653693" w:rsidRDefault="00653693">
            <w:pPr>
              <w:jc w:val="center"/>
              <w:rPr>
                <w:sz w:val="24"/>
                <w:szCs w:val="24"/>
              </w:rPr>
            </w:pPr>
          </w:p>
        </w:tc>
        <w:tc>
          <w:tcPr>
            <w:tcW w:w="1290" w:type="dxa"/>
          </w:tcPr>
          <w:p w:rsidR="00653693" w:rsidRDefault="00653693">
            <w:pPr>
              <w:jc w:val="center"/>
              <w:rPr>
                <w:sz w:val="24"/>
                <w:szCs w:val="24"/>
              </w:rPr>
            </w:pPr>
          </w:p>
        </w:tc>
        <w:tc>
          <w:tcPr>
            <w:tcW w:w="4252" w:type="dxa"/>
          </w:tcPr>
          <w:p w:rsidR="00653693" w:rsidRDefault="00653693">
            <w:pPr>
              <w:rPr>
                <w:sz w:val="24"/>
                <w:szCs w:val="24"/>
                <w:lang w:val="en-US"/>
              </w:rPr>
            </w:pPr>
          </w:p>
          <w:p w:rsidR="00653693" w:rsidRDefault="00653693">
            <w:pPr>
              <w:rPr>
                <w:sz w:val="24"/>
                <w:szCs w:val="24"/>
                <w:lang w:val="en-US"/>
              </w:rPr>
            </w:pPr>
          </w:p>
        </w:tc>
        <w:tc>
          <w:tcPr>
            <w:tcW w:w="3402" w:type="dxa"/>
          </w:tcPr>
          <w:p w:rsidR="00653693" w:rsidRDefault="00653693">
            <w:pPr>
              <w:rPr>
                <w:sz w:val="24"/>
                <w:szCs w:val="24"/>
              </w:rPr>
            </w:pPr>
          </w:p>
        </w:tc>
      </w:tr>
      <w:tr w:rsidR="00653693">
        <w:trPr>
          <w:cantSplit/>
        </w:trPr>
        <w:tc>
          <w:tcPr>
            <w:tcW w:w="1290" w:type="dxa"/>
          </w:tcPr>
          <w:p w:rsidR="00653693" w:rsidRDefault="00653693">
            <w:pPr>
              <w:jc w:val="center"/>
              <w:rPr>
                <w:sz w:val="24"/>
                <w:szCs w:val="24"/>
              </w:rPr>
            </w:pPr>
          </w:p>
        </w:tc>
        <w:tc>
          <w:tcPr>
            <w:tcW w:w="1290" w:type="dxa"/>
          </w:tcPr>
          <w:p w:rsidR="00653693" w:rsidRDefault="00653693">
            <w:pPr>
              <w:jc w:val="center"/>
              <w:rPr>
                <w:sz w:val="24"/>
                <w:szCs w:val="24"/>
              </w:rPr>
            </w:pPr>
          </w:p>
        </w:tc>
        <w:tc>
          <w:tcPr>
            <w:tcW w:w="4252" w:type="dxa"/>
          </w:tcPr>
          <w:p w:rsidR="00653693" w:rsidRDefault="00653693">
            <w:pPr>
              <w:rPr>
                <w:sz w:val="24"/>
                <w:szCs w:val="24"/>
                <w:lang w:val="en-US"/>
              </w:rPr>
            </w:pPr>
          </w:p>
          <w:p w:rsidR="00653693" w:rsidRDefault="00653693">
            <w:pPr>
              <w:rPr>
                <w:sz w:val="24"/>
                <w:szCs w:val="24"/>
                <w:lang w:val="en-US"/>
              </w:rPr>
            </w:pPr>
          </w:p>
        </w:tc>
        <w:tc>
          <w:tcPr>
            <w:tcW w:w="3402" w:type="dxa"/>
          </w:tcPr>
          <w:p w:rsidR="00653693" w:rsidRDefault="00653693">
            <w:pPr>
              <w:rPr>
                <w:sz w:val="24"/>
                <w:szCs w:val="24"/>
              </w:rPr>
            </w:pPr>
          </w:p>
        </w:tc>
      </w:tr>
      <w:tr w:rsidR="00653693">
        <w:trPr>
          <w:cantSplit/>
        </w:trPr>
        <w:tc>
          <w:tcPr>
            <w:tcW w:w="1290" w:type="dxa"/>
          </w:tcPr>
          <w:p w:rsidR="00653693" w:rsidRDefault="00653693">
            <w:pPr>
              <w:jc w:val="center"/>
              <w:rPr>
                <w:sz w:val="24"/>
                <w:szCs w:val="24"/>
              </w:rPr>
            </w:pPr>
          </w:p>
        </w:tc>
        <w:tc>
          <w:tcPr>
            <w:tcW w:w="1290" w:type="dxa"/>
          </w:tcPr>
          <w:p w:rsidR="00653693" w:rsidRDefault="00653693">
            <w:pPr>
              <w:jc w:val="center"/>
              <w:rPr>
                <w:sz w:val="24"/>
                <w:szCs w:val="24"/>
              </w:rPr>
            </w:pPr>
          </w:p>
        </w:tc>
        <w:tc>
          <w:tcPr>
            <w:tcW w:w="4252" w:type="dxa"/>
          </w:tcPr>
          <w:p w:rsidR="00653693" w:rsidRDefault="00653693">
            <w:pPr>
              <w:rPr>
                <w:sz w:val="24"/>
                <w:szCs w:val="24"/>
                <w:lang w:val="en-US"/>
              </w:rPr>
            </w:pPr>
          </w:p>
          <w:p w:rsidR="00653693" w:rsidRDefault="00653693">
            <w:pPr>
              <w:rPr>
                <w:sz w:val="24"/>
                <w:szCs w:val="24"/>
                <w:lang w:val="en-US"/>
              </w:rPr>
            </w:pPr>
          </w:p>
        </w:tc>
        <w:tc>
          <w:tcPr>
            <w:tcW w:w="3402" w:type="dxa"/>
          </w:tcPr>
          <w:p w:rsidR="00653693" w:rsidRDefault="00653693">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r w:rsidR="00653693">
        <w:trPr>
          <w:cantSplit/>
        </w:trPr>
        <w:tc>
          <w:tcPr>
            <w:tcW w:w="1729" w:type="dxa"/>
          </w:tcPr>
          <w:p w:rsidR="00653693" w:rsidRDefault="00653693">
            <w:pPr>
              <w:jc w:val="center"/>
              <w:rPr>
                <w:sz w:val="24"/>
                <w:szCs w:val="24"/>
              </w:rPr>
            </w:pPr>
          </w:p>
        </w:tc>
        <w:tc>
          <w:tcPr>
            <w:tcW w:w="2694" w:type="dxa"/>
          </w:tcPr>
          <w:p w:rsidR="00653693" w:rsidRDefault="00653693">
            <w:pPr>
              <w:rPr>
                <w:sz w:val="24"/>
                <w:szCs w:val="24"/>
              </w:rPr>
            </w:pPr>
          </w:p>
        </w:tc>
        <w:tc>
          <w:tcPr>
            <w:tcW w:w="1717" w:type="dxa"/>
          </w:tcPr>
          <w:p w:rsidR="00653693" w:rsidRDefault="00653693">
            <w:pPr>
              <w:jc w:val="center"/>
              <w:rPr>
                <w:sz w:val="24"/>
                <w:szCs w:val="24"/>
              </w:rPr>
            </w:pPr>
          </w:p>
        </w:tc>
        <w:tc>
          <w:tcPr>
            <w:tcW w:w="2047" w:type="dxa"/>
          </w:tcPr>
          <w:p w:rsidR="00653693" w:rsidRDefault="00653693">
            <w:pPr>
              <w:rPr>
                <w:sz w:val="24"/>
                <w:szCs w:val="24"/>
              </w:rPr>
            </w:pPr>
          </w:p>
        </w:tc>
        <w:tc>
          <w:tcPr>
            <w:tcW w:w="2047" w:type="dxa"/>
          </w:tcPr>
          <w:p w:rsidR="00653693" w:rsidRDefault="00653693">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53693"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sidRPr="00653693">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6B1280">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EBE" w:rsidRDefault="00382EBE">
      <w:r>
        <w:separator/>
      </w:r>
    </w:p>
  </w:footnote>
  <w:footnote w:type="continuationSeparator" w:id="0">
    <w:p w:rsidR="00382EBE" w:rsidRDefault="00382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325"/>
    <w:rsid w:val="00180BBA"/>
    <w:rsid w:val="00250F57"/>
    <w:rsid w:val="00374E5B"/>
    <w:rsid w:val="00382EBE"/>
    <w:rsid w:val="00407DED"/>
    <w:rsid w:val="00627942"/>
    <w:rsid w:val="00653693"/>
    <w:rsid w:val="006B1280"/>
    <w:rsid w:val="00737B51"/>
    <w:rsid w:val="0078012B"/>
    <w:rsid w:val="00990325"/>
    <w:rsid w:val="00A505AE"/>
    <w:rsid w:val="00AB106B"/>
    <w:rsid w:val="00B86AD5"/>
    <w:rsid w:val="00CF2476"/>
    <w:rsid w:val="00D2567B"/>
    <w:rsid w:val="00DF1DFC"/>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280"/>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6B1280"/>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6B1280"/>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6B1280"/>
    <w:pPr>
      <w:tabs>
        <w:tab w:val="center" w:pos="4153"/>
        <w:tab w:val="right" w:pos="8306"/>
      </w:tabs>
    </w:pPr>
  </w:style>
  <w:style w:type="character" w:customStyle="1" w:styleId="a4">
    <w:name w:val="Верхний колонтитул Знак"/>
    <w:basedOn w:val="a0"/>
    <w:link w:val="a3"/>
    <w:uiPriority w:val="99"/>
    <w:semiHidden/>
    <w:rsid w:val="006B1280"/>
    <w:rPr>
      <w:sz w:val="20"/>
      <w:szCs w:val="20"/>
    </w:rPr>
  </w:style>
  <w:style w:type="paragraph" w:styleId="a5">
    <w:name w:val="footer"/>
    <w:basedOn w:val="a"/>
    <w:link w:val="a6"/>
    <w:uiPriority w:val="99"/>
    <w:rsid w:val="006B1280"/>
    <w:pPr>
      <w:tabs>
        <w:tab w:val="center" w:pos="4153"/>
        <w:tab w:val="right" w:pos="8306"/>
      </w:tabs>
    </w:pPr>
  </w:style>
  <w:style w:type="character" w:customStyle="1" w:styleId="a6">
    <w:name w:val="Нижний колонтитул Знак"/>
    <w:basedOn w:val="a0"/>
    <w:link w:val="a5"/>
    <w:uiPriority w:val="99"/>
    <w:semiHidden/>
    <w:rsid w:val="006B1280"/>
    <w:rPr>
      <w:sz w:val="20"/>
      <w:szCs w:val="20"/>
    </w:rPr>
  </w:style>
  <w:style w:type="paragraph" w:customStyle="1" w:styleId="ConsPlusNormal">
    <w:name w:val="ConsPlusNormal"/>
    <w:uiPriority w:val="99"/>
    <w:rsid w:val="006B1280"/>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795</Words>
  <Characters>4533</Characters>
  <Application>Microsoft Office Word</Application>
  <DocSecurity>0</DocSecurity>
  <Lines>37</Lines>
  <Paragraphs>10</Paragraphs>
  <ScaleCrop>false</ScaleCrop>
  <Company/>
  <LinksUpToDate>false</LinksUpToDate>
  <CharactersWithSpaces>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INET</cp:lastModifiedBy>
  <cp:revision>4</cp:revision>
  <cp:lastPrinted>2005-05-31T07:45:00Z</cp:lastPrinted>
  <dcterms:created xsi:type="dcterms:W3CDTF">2019-04-15T00:14:00Z</dcterms:created>
  <dcterms:modified xsi:type="dcterms:W3CDTF">2019-11-05T06:47:00Z</dcterms:modified>
</cp:coreProperties>
</file>